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июля 2022 г. № 104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июля 2022 г. № 104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Черникову Роману Александровичу,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Черниковой Надежде Борисовне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 от предельных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параметров разрешенного строительства,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пер. Зои Космодемьянской, д. 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36:34:0105025:24)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Черникова Романа Александровича и Черниковой Надежды Борисовны,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19 июля 2022 г. по 12 августа 2022 г. общественные обсуждения по проекту решения о предоставлении Черникову Роману Александровичу, Черниковой Надежде Борисовне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515 кв. м по пер. Зои Космодемьянской, д. 7 (кадастровый номер 36:34:0105025:24), расположенном в территориальной зоне ЖМ(о) «Зона особого регламента многоэтажной жилой застройки», в части сокращения минимального отступа от границы смежного земельного участка по пер. Зои Космодемьянской, 9 (кадастровый номер 36:34:0105025:4) с 3 м до 0 м.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ЖМ(о), в границах которой расположен земельный участок по пер. Зои Космодемьянской, д. 7,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пер. Зои Космодемьянской, д. 7, правообладатели земельных участков, прилегающих к земельному участку по пер. Зои Космодемьянской, д. 7, или расположенных на них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12 августа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